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8BF" w:rsidRDefault="009478BF" w:rsidP="009478BF">
      <w:pPr>
        <w:pStyle w:val="Normlnywebov"/>
        <w:shd w:val="clear" w:color="auto" w:fill="FFFFFF"/>
        <w:spacing w:before="375" w:beforeAutospacing="0"/>
        <w:rPr>
          <w:rFonts w:ascii="Arial" w:hAnsi="Arial" w:cs="Arial"/>
          <w:color w:val="303030"/>
        </w:rPr>
      </w:pPr>
      <w:r>
        <w:rPr>
          <w:rStyle w:val="Vrazn"/>
          <w:rFonts w:ascii="Arial" w:hAnsi="Arial" w:cs="Arial"/>
          <w:color w:val="303030"/>
        </w:rPr>
        <w:t>Popis obchádzkovej trasy pre autobusové linky na smer Terchová:</w:t>
      </w:r>
      <w:r>
        <w:rPr>
          <w:rFonts w:ascii="Calibri" w:hAnsi="Calibri" w:cs="Calibri"/>
          <w:color w:val="303030"/>
        </w:rPr>
        <w:t> </w:t>
      </w:r>
    </w:p>
    <w:p w:rsidR="009478BF" w:rsidRDefault="009478BF" w:rsidP="009478BF">
      <w:pPr>
        <w:pStyle w:val="Normlnywebov"/>
        <w:shd w:val="clear" w:color="auto" w:fill="FFFFFF"/>
        <w:spacing w:before="375" w:beforeAutospacing="0"/>
        <w:rPr>
          <w:rFonts w:ascii="Arial" w:hAnsi="Arial" w:cs="Arial"/>
          <w:color w:val="303030"/>
        </w:rPr>
      </w:pPr>
      <w:r>
        <w:rPr>
          <w:rStyle w:val="Vrazn"/>
          <w:rFonts w:ascii="Arial" w:hAnsi="Arial" w:cs="Arial"/>
          <w:color w:val="303030"/>
        </w:rPr>
        <w:t>Z autobusovej stanice Žilina</w:t>
      </w:r>
      <w:r>
        <w:rPr>
          <w:rFonts w:ascii="Calibri" w:hAnsi="Calibri" w:cs="Calibri"/>
          <w:color w:val="303030"/>
          <w:sz w:val="22"/>
          <w:szCs w:val="22"/>
        </w:rPr>
        <w:t> je pre prímestskú autobusovú dopravu vedená obchádzková trasa cez Ulicu 1. mája – Predmestská – Košická – Na Horevaží – výjazd Terchová. </w:t>
      </w:r>
    </w:p>
    <w:p w:rsidR="009478BF" w:rsidRDefault="009478BF" w:rsidP="009478BF">
      <w:pPr>
        <w:pStyle w:val="Normlnywebov"/>
        <w:shd w:val="clear" w:color="auto" w:fill="FFFFFF"/>
        <w:spacing w:before="375" w:beforeAutospacing="0"/>
        <w:rPr>
          <w:rFonts w:ascii="Arial" w:hAnsi="Arial" w:cs="Arial"/>
          <w:color w:val="303030"/>
        </w:rPr>
      </w:pPr>
      <w:r>
        <w:rPr>
          <w:rFonts w:ascii="Calibri" w:hAnsi="Calibri" w:cs="Calibri"/>
          <w:color w:val="303030"/>
          <w:sz w:val="22"/>
          <w:szCs w:val="22"/>
        </w:rPr>
        <w:t>Pri opačnom smere - </w:t>
      </w:r>
      <w:r>
        <w:rPr>
          <w:rStyle w:val="Vrazn"/>
          <w:rFonts w:ascii="Arial" w:hAnsi="Arial" w:cs="Arial"/>
          <w:color w:val="303030"/>
        </w:rPr>
        <w:t>na autobusovú stanicu Žilina</w:t>
      </w:r>
      <w:r>
        <w:rPr>
          <w:rFonts w:ascii="Calibri" w:hAnsi="Calibri" w:cs="Calibri"/>
          <w:color w:val="303030"/>
          <w:sz w:val="22"/>
          <w:szCs w:val="22"/>
        </w:rPr>
        <w:t>, obchádzková trasa pre prímestskú autobusovú dopravu povedie cez ulice Na Horevaží – Košická – Predmestská – 1. mája. </w:t>
      </w:r>
    </w:p>
    <w:p w:rsidR="009478BF" w:rsidRDefault="009478BF" w:rsidP="009478BF">
      <w:pPr>
        <w:pStyle w:val="Normlnywebov"/>
        <w:shd w:val="clear" w:color="auto" w:fill="FFFFFF"/>
        <w:spacing w:before="375" w:beforeAutospacing="0"/>
        <w:rPr>
          <w:rFonts w:ascii="Arial" w:hAnsi="Arial" w:cs="Arial"/>
          <w:color w:val="303030"/>
        </w:rPr>
      </w:pPr>
      <w:r>
        <w:rPr>
          <w:rStyle w:val="Vrazn"/>
          <w:rFonts w:ascii="Arial" w:hAnsi="Arial" w:cs="Arial"/>
          <w:color w:val="303030"/>
        </w:rPr>
        <w:t>Uvedené obchádzkové trasy platia pre linky:</w:t>
      </w:r>
      <w:r>
        <w:rPr>
          <w:rFonts w:ascii="Calibri" w:hAnsi="Calibri" w:cs="Calibri"/>
          <w:color w:val="303030"/>
          <w:sz w:val="22"/>
          <w:szCs w:val="22"/>
        </w:rPr>
        <w:t> </w:t>
      </w:r>
    </w:p>
    <w:p w:rsidR="009478BF" w:rsidRDefault="009478BF" w:rsidP="009478BF">
      <w:pPr>
        <w:pStyle w:val="Normlnywebov"/>
        <w:shd w:val="clear" w:color="auto" w:fill="FFFFFF"/>
        <w:spacing w:before="375" w:beforeAutospacing="0"/>
        <w:rPr>
          <w:rFonts w:ascii="Arial" w:hAnsi="Arial" w:cs="Arial"/>
          <w:color w:val="303030"/>
        </w:rPr>
      </w:pPr>
      <w:r>
        <w:rPr>
          <w:rStyle w:val="Vrazn"/>
          <w:rFonts w:ascii="Arial" w:hAnsi="Arial" w:cs="Arial"/>
          <w:color w:val="303030"/>
        </w:rPr>
        <w:t>511409</w:t>
      </w:r>
      <w:r>
        <w:rPr>
          <w:rFonts w:ascii="Arial" w:hAnsi="Arial" w:cs="Arial"/>
          <w:color w:val="303030"/>
          <w:sz w:val="22"/>
          <w:szCs w:val="22"/>
        </w:rPr>
        <w:t> Žilina – Varín – Lutiše - Radôstka, </w:t>
      </w:r>
      <w:r>
        <w:rPr>
          <w:rStyle w:val="Vrazn"/>
          <w:rFonts w:ascii="Arial" w:hAnsi="Arial" w:cs="Arial"/>
          <w:color w:val="303030"/>
        </w:rPr>
        <w:t>511410 </w:t>
      </w:r>
      <w:r>
        <w:rPr>
          <w:rFonts w:ascii="Arial" w:hAnsi="Arial" w:cs="Arial"/>
          <w:color w:val="303030"/>
          <w:sz w:val="22"/>
          <w:szCs w:val="22"/>
        </w:rPr>
        <w:t>Žilina-Terchová, </w:t>
      </w:r>
      <w:proofErr w:type="spellStart"/>
      <w:r>
        <w:rPr>
          <w:rFonts w:ascii="Calibri" w:hAnsi="Calibri" w:cs="Calibri"/>
          <w:color w:val="303030"/>
          <w:sz w:val="22"/>
          <w:szCs w:val="22"/>
        </w:rPr>
        <w:t>Vrátna</w:t>
      </w:r>
      <w:proofErr w:type="spellEnd"/>
      <w:r>
        <w:rPr>
          <w:rFonts w:ascii="Calibri" w:hAnsi="Calibri" w:cs="Calibri"/>
          <w:color w:val="303030"/>
          <w:sz w:val="22"/>
          <w:szCs w:val="22"/>
        </w:rPr>
        <w:t>, </w:t>
      </w:r>
      <w:r>
        <w:rPr>
          <w:rStyle w:val="Vrazn"/>
          <w:rFonts w:ascii="Arial" w:hAnsi="Arial" w:cs="Arial"/>
          <w:color w:val="303030"/>
        </w:rPr>
        <w:t>511411</w:t>
      </w:r>
      <w:r>
        <w:rPr>
          <w:rFonts w:ascii="Arial" w:hAnsi="Arial" w:cs="Arial"/>
          <w:color w:val="303030"/>
          <w:sz w:val="22"/>
          <w:szCs w:val="22"/>
        </w:rPr>
        <w:t> Žilina - Terchová, Biely Potok, </w:t>
      </w:r>
      <w:r>
        <w:rPr>
          <w:rStyle w:val="Vrazn"/>
          <w:rFonts w:ascii="Arial" w:hAnsi="Arial" w:cs="Arial"/>
          <w:color w:val="303030"/>
        </w:rPr>
        <w:t>511412</w:t>
      </w:r>
      <w:r>
        <w:rPr>
          <w:rFonts w:ascii="Arial" w:hAnsi="Arial" w:cs="Arial"/>
          <w:color w:val="303030"/>
          <w:sz w:val="22"/>
          <w:szCs w:val="22"/>
        </w:rPr>
        <w:t> Žilina – Varín – Terchová – Horná Tižina - Šípková, </w:t>
      </w:r>
      <w:r>
        <w:rPr>
          <w:rStyle w:val="Vrazn"/>
          <w:rFonts w:ascii="Arial" w:hAnsi="Arial" w:cs="Arial"/>
          <w:color w:val="303030"/>
        </w:rPr>
        <w:t>511413</w:t>
      </w:r>
      <w:r>
        <w:rPr>
          <w:rFonts w:ascii="Arial" w:hAnsi="Arial" w:cs="Arial"/>
          <w:color w:val="303030"/>
          <w:sz w:val="22"/>
          <w:szCs w:val="22"/>
        </w:rPr>
        <w:t> Žilina – Varín – Dolná Tižina - Belá,</w:t>
      </w:r>
      <w:r>
        <w:rPr>
          <w:rStyle w:val="Vrazn"/>
          <w:rFonts w:ascii="Arial" w:hAnsi="Arial" w:cs="Arial"/>
          <w:color w:val="303030"/>
        </w:rPr>
        <w:t> 511414</w:t>
      </w:r>
      <w:r>
        <w:rPr>
          <w:rFonts w:ascii="Arial" w:hAnsi="Arial" w:cs="Arial"/>
          <w:color w:val="303030"/>
          <w:sz w:val="22"/>
          <w:szCs w:val="22"/>
        </w:rPr>
        <w:t> Žilina – Varín - Lysica, </w:t>
      </w:r>
      <w:r>
        <w:rPr>
          <w:rStyle w:val="Vrazn"/>
          <w:rFonts w:ascii="Arial" w:hAnsi="Arial" w:cs="Arial"/>
          <w:color w:val="303030"/>
        </w:rPr>
        <w:t>511415</w:t>
      </w:r>
      <w:r>
        <w:rPr>
          <w:rFonts w:ascii="Arial" w:hAnsi="Arial" w:cs="Arial"/>
          <w:color w:val="303030"/>
          <w:sz w:val="22"/>
          <w:szCs w:val="22"/>
        </w:rPr>
        <w:t> Žilina – Varín – Krasňany - Dolná Tižina, </w:t>
      </w:r>
      <w:r>
        <w:rPr>
          <w:rStyle w:val="Vrazn"/>
          <w:rFonts w:ascii="Arial" w:hAnsi="Arial" w:cs="Arial"/>
          <w:color w:val="303030"/>
        </w:rPr>
        <w:t>511417 </w:t>
      </w:r>
      <w:r>
        <w:rPr>
          <w:rFonts w:ascii="Arial" w:hAnsi="Arial" w:cs="Arial"/>
          <w:color w:val="303030"/>
          <w:sz w:val="22"/>
          <w:szCs w:val="22"/>
        </w:rPr>
        <w:t>Žilina – Varín - Nezbudská Lúčka,</w:t>
      </w:r>
      <w:r>
        <w:rPr>
          <w:rStyle w:val="Vrazn"/>
          <w:rFonts w:ascii="Arial" w:hAnsi="Arial" w:cs="Arial"/>
          <w:color w:val="303030"/>
        </w:rPr>
        <w:t> 511418</w:t>
      </w:r>
      <w:r>
        <w:rPr>
          <w:rFonts w:ascii="Arial" w:hAnsi="Arial" w:cs="Arial"/>
          <w:color w:val="303030"/>
          <w:sz w:val="22"/>
          <w:szCs w:val="22"/>
        </w:rPr>
        <w:t> Žilina – Teplička – Kotrčiná Lúčka - Varín,</w:t>
      </w:r>
      <w:r>
        <w:rPr>
          <w:rStyle w:val="Vrazn"/>
          <w:rFonts w:ascii="Arial" w:hAnsi="Arial" w:cs="Arial"/>
          <w:color w:val="303030"/>
        </w:rPr>
        <w:t> 511419</w:t>
      </w:r>
      <w:r>
        <w:rPr>
          <w:rFonts w:ascii="Arial" w:hAnsi="Arial" w:cs="Arial"/>
          <w:color w:val="303030"/>
          <w:sz w:val="22"/>
          <w:szCs w:val="22"/>
        </w:rPr>
        <w:t> Žilina – Varín – Stráža, </w:t>
      </w:r>
      <w:r>
        <w:rPr>
          <w:rStyle w:val="Vrazn"/>
          <w:rFonts w:ascii="Arial" w:hAnsi="Arial" w:cs="Arial"/>
          <w:color w:val="303030"/>
        </w:rPr>
        <w:t>511441</w:t>
      </w:r>
      <w:r>
        <w:rPr>
          <w:rFonts w:ascii="Arial" w:hAnsi="Arial" w:cs="Arial"/>
          <w:color w:val="303030"/>
          <w:sz w:val="22"/>
          <w:szCs w:val="22"/>
        </w:rPr>
        <w:t> Žilina – Varín – Dolná Tižina – Lysica </w:t>
      </w:r>
      <w:r>
        <w:rPr>
          <w:rFonts w:ascii="Calibri" w:hAnsi="Calibri" w:cs="Calibri"/>
          <w:color w:val="303030"/>
          <w:sz w:val="22"/>
          <w:szCs w:val="22"/>
        </w:rPr>
        <w:t>– Terchová. </w:t>
      </w:r>
    </w:p>
    <w:p w:rsidR="00CE01F4" w:rsidRDefault="00CE01F4"/>
    <w:sectPr w:rsidR="00C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F"/>
    <w:rsid w:val="009478BF"/>
    <w:rsid w:val="00C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9B39-1401-4500-8A3C-FBE0951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47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2</cp:revision>
  <dcterms:created xsi:type="dcterms:W3CDTF">2022-11-15T07:41:00Z</dcterms:created>
  <dcterms:modified xsi:type="dcterms:W3CDTF">2022-11-15T07:41:00Z</dcterms:modified>
</cp:coreProperties>
</file>